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분실물 접수서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접수일시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 15시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발견장소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로비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물품분류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필기구 파우치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외관특징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파란색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관리번호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DEMO-LOST01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보관장소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담당자 보관함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반환상태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보관 중</w:t>
            </w:r>
          </w:p>
        </w:tc>
      </w:tr>
    </w:tbl>
    <w:p>
      <w:r>
        <w:t>공개 공지에 물품의 모든 식별 특징이나 습득한 신분정보를 노출하지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분실물 접수서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