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숙소 시설물 인수인계표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확인일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객실표시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객실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비품·가구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목록 참조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책상 모서리 흠집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사진번호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DEMO-STAY01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숙소담당</w:t>
            </w:r>
          </w:p>
        </w:tc>
      </w:tr>
    </w:tbl>
    <w:p>
      <w:r>
        <w:t>손상 원인이나 배상 책임을 현상 기록만으로 확정하지 마세요. 숙소 담당자에게 바로 전달합니다.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숙소 시설물 인수인계표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