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출장결과 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출장관리번호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DEMO-TRIPRESULT01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10월 14일 방문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운영 절차 면담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 보완 요청 받음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미해결과제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안내자료 수정 필요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기획담당·10월 21일</w:t>
            </w:r>
          </w:p>
        </w:tc>
      </w:tr>
    </w:tbl>
    <w:p>
      <w:r>
        <w:t>결과보고서는 계약 성립·매출 발생이나 비용 인정의 증빙을 대신하지 않습니다. 거래처 비밀·개인 연락처는 필요한 범위로 제한하고 상대방의 미확인 의견을 합의로 바꾸어 쓰지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출장결과 보고서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