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안전교육 참석확인서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교육일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교육주제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작업구역 이동 주의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10시~10시30분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참석자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참석인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실제참여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전체 시간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교육담당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DEMO-SAFE01</w:t>
            </w:r>
          </w:p>
        </w:tc>
      </w:tr>
    </w:tbl>
    <w:p>
      <w:r>
        <w:t>일반 참석 기록만으로 법정 교육의 시간·내용·강사 요건을 충족했다고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안전교육 참석확인서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