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피난로 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점검위치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확인항목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관찰결과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즉시조치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후속담당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재확인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방화문·소방시설을 임의로 해체하거나 작동을 바꾸지 마세요. 전문 점검은 자격 있는 담당자에게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피난로 점검표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