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이사화물 분실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운송관리번호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포장상자번호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마지막확인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기록은 분실 책임이나 보상액을 인정하는 확인서가 아닙니다. 주민번호·계좌번호를 적지 말고, 발견되면 기존 기록을 지우지 않은 채 발견 시점과 위치를 추가하세요.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이사화물 분실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