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일반 영수증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수령일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수령목적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미수금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양식은 국세청 현금영수증이나 세금계산서가 아닙니다. 돈을 받기 전에는 수령 완료로 서명하지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일반 영수증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