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경위서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발생일시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직접확인사항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즉시조치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작성자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책임을 미리 단정하거나 불필요한 타인의 개인정보를 넣지 마세요. 목격하지 않은 부분은 미확인으로 구분합니다.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경위서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