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회비 납부대장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대상월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회원코드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회비기준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납입일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납입액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미납액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비고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2026년 10월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DEMO-MB01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월 10000원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10000원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0원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정상 납부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공개 자료에 회원 연락처나 납부계좌를 노출하지 마세요. 회비 변경은 모임 규칙에 맞춰 결정합니다.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회비 납부대장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