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주간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주요목표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우선순위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완료기준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2026-10-19~25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자료 분류표 초안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기존 자료 목록화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월요일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1시간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높음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목록 초안 작성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시간을 빈틈없이 채우기보다 예상 밖 업무를 위한 여유를 두세요. 미완료 항목은 이유를 확인해 이동합니다.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주간 계획표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