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공사 일정통지문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내부 보수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공사기간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2026-11-02~04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관리 기준 확인 후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일부 통로 사용 조정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안내 동선 이용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통지문 게시만으로 필요한 공사 허가나 동의를 받았다고 볼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일정통지문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