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수입품 검수표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수령건식별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수입 I-021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부품 A형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상자 B-03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수량대조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주문 20 / 수령 19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외관 찍힘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차이 사진 확인 요청</w:t>
            </w:r>
          </w:p>
        </w:tc>
      </w:tr>
    </w:tbl>
    <w:p>
      <w:r>
        <w:t>수입 통관·검역·안전인증이나 품질 적합 판정을 대신하는 문서가 아닙니다. 확인하지 않은 성능을 합격으로 표시하지 말고 필요한 전문 검사와 실제 기관 절차를 별도로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수입품 검수표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