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낙상사고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발견일시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11시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생활실 문 앞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직접본사실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바닥에 앉은 상태 발견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전달시각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11시 02분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현장책임 역할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현장 담당자 확인 대기</w:t>
            </w:r>
          </w:p>
        </w:tc>
      </w:tr>
    </w:tbl>
    <w:p>
      <w:r>
        <w:t>사고 기록은 부상 진단·원인 조사·응급 처치 지침을 대신하지 않습니다. 현장 절차와 적절한 긴급 연락을 우선하고 확인하지 않은 처치나 상태를 안전·정상으로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낙상사고 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