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낙상사고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직접본사실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사고 기록은 부상 진단·원인 조사·응급 처치 지침을 대신하지 않습니다. 현장 절차와 적절한 긴급 연락을 우선하고 확인하지 않은 처치나 상태를 안전·정상으로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낙상사고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