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환자 식사기록표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제공내용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관찰섭취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식사기록은 영양 상태·삼킴 안전·치료 식단을 판단하지 않습니다. 기존 전문 안내를 임의로 바꾸지 말고 우려되는 변화는 적절한 담당자에게 알리며 기록 때문에 도움 요청을 늦추지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환자 식사기록표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