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공익사업 결산서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사업식별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지역 독서나눔 DEMO-PUB01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확인재원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300000원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예산비용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250000원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실제사용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240000원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확인잔액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60000원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남은정산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증빙 보완 없음·잔액 처리 검토</w:t>
            </w:r>
          </w:p>
        </w:tc>
      </w:tr>
    </w:tbl>
    <w:p>
      <w:r>
        <w:t>내부 결산 기록이며 기관의 정산 승인이나 기부금 처리 적정성 보증이 아닙니다. 잔액 반환·이월과 재원별 집행 기준은 해당 기관 또는 단체의 실제 절차를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공익사업 결산서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