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후원금 접수대장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접수번호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확인입금일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후원자별칭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확인금액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요청목적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확인상태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이 대장은 공식 기부금 영수증이나 세액공제 증빙이 아닙니다. 발급 자격과 절차는 실제 단체 기준과 공식 안내로 확인하고 후원자 개인정보를 공개하지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후원금 접수대장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