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지급요청서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DEMO-PAY01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한결포장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대상거래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발주 DEMO-PO08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60000원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확인 DEMO-APP08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기지급 없음·계좌 검증 담당 확인</w:t>
            </w:r>
          </w:p>
        </w:tc>
      </w:tr>
    </w:tbl>
    <w:p>
      <w:r>
        <w:t>지급 요청은 실제 이체 완료나 거래 상대의 권리 확정을 의미하지 않습니다. 계좌 인증정보를 적지 말고 계좌 변경 요청은 별도 검증한 뒤 권한 있는 담당자가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