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가족행사 초대장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행사이름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행사일시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장소안내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초대내용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주소와 연락처가 포함된 초대문은 대상 가족에게만 전달하세요. 참석이 어렵거나 회신이 없다는 이유로 동의를 추정하지 말고 변경 사항이 있으면 같은 전달 경로로 다시 안내합니다.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가족행사 초대장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