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장례비 지출내역서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지출일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환불금액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증빙번호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장례시설 이용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120000원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가족다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DEMO-FUN01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지출내역서는 상속세 공제·상속채무·가족별 비용 부담을 판단하지 않습니다. 세무 신고나 상속 분쟁에 쓰려면 해당 절차의 자료 요건을 별도로 확인하고 민감한 가족 정보는 제한해 보관하세요.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장례비 지출내역서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