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봉사활동 결과보고서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활동개요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하천정리 3회차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계획대비실행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2구역 중 1구역 완료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참여현황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현장 확인 참여 8명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활동산출물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수거물 인계 기록 V-03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개선과제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집결 안내 위치 개선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첨부근거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출석부·인계표 요약</w:t>
            </w:r>
          </w:p>
        </w:tc>
      </w:tr>
    </w:tbl>
    <w:p>
      <w:r>
        <w:t>지원 성과를 근거 없이 수치로 추정하거나 수혜자 사례를 동의 없이 공개하지 마세요. 공식 실적 인정이나 보조금 제출 서식은 해당 기관의 지정 양식을 먼저 확인합니다.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봉사활동 결과보고서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