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봉사활동 결과보고서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활동개요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계획대비실행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참여현황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활동산출물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첨부근거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지원 성과를 근거 없이 수치로 추정하거나 수혜자 사례를 동의 없이 공개하지 마세요. 공식 실적 인정이나 보조금 제출 서식은 해당 기관의 지정 양식을 먼저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봉사활동 결과보고서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