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대회 시상기록지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대회·회차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시상구분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수상대상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결정근거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전달물품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참가자의 민감정보나 개인 계좌를 공개 기록표에 넣지 마세요. 시상 기준·세무 처리 등은 주최 측 규정과 실제 지급 조건을 별도로 확인하며 이 표가 그 판단을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대회 시상기록지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