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행사 운영일지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기록시각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운영구역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발생사항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실시조치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잔여과제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기록담당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응급·안전 문제가 발생하면 행사장의 대응 절차를 우선하고 기록 때문에 조치를 늦추지 마세요. 이 일지는 안전 승인이나 사고 원인 판정을 대신하지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행사 운영일지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