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빈 양식 / v1.0.0</w:t>
      </w:r>
    </w:p>
    <w:p>
      <w:pPr>
        <w:jc w:val="center"/>
      </w:pPr>
      <w:r>
        <w:rPr>
          <w:b/>
          <w:sz w:val="40"/>
        </w:rPr>
        <w:t>직무기술서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직무명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직무목적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주요책임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협업부서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필요역량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결과물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검토주기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</w:tbl>
    <w:p>
      <w:r>
        <w:t>현직 담당자의 업무를 관찰하고 과도한 책임이나 권한 공백이 없는지 확인하세요.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직무기술서</dc:title>
  <dc:subject>빈 양식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