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출장비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2026-11-02~03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정산인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교통비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42000원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개인카드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</w:tbl>
    <w:p>
      <w:r>
        <w:t>개인 사용분·이미 법인카드로 결제된 비용·반환받은 금액을 청구액에 다시 포함하지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출장비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