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비품반납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반납일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반납자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반납인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자산담당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자산번호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장비명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업무용 노트북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구성품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충전기·가방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반납상태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외관 확인·초기화 대기</w:t>
            </w:r>
          </w:p>
        </w:tc>
      </w:tr>
    </w:tbl>
    <w:p>
      <w:r>
        <w:t>개인정보 삭제와 업무자료 보존은 회사 지침에 따라 처리하세요. 반납 확인만으로 비용 공제에 동의한 것으로 적지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비품반납 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