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비품반납 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반납일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반납자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자산번호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장비명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구성품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반납상태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개인정보 삭제와 업무자료 보존은 회사 지침에 따라 처리하세요. 반납 확인만으로 비용 공제에 동의한 것으로 적지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비품반납 확인서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