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온보딩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입사예정일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업무 계정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운영지원팀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본인 로그인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입사일 오전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준비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보안설정 안내</w:t>
            </w:r>
          </w:p>
        </w:tc>
      </w:tr>
    </w:tbl>
    <w:p>
      <w:r>
        <w:t>공용 비밀번호를 체크리스트에 적지 마세요. 계정 발급 후 권한과 최초 비밀번호 변경을 별도로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온보딩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