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온보딩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입사예정일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담당부서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완료기준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공용 비밀번호를 체크리스트에 적지 마세요. 계정 발급 후 권한과 최초 비밀번호 변경을 별도로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온보딩 체크리스트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