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경력확인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권한확인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문서는 타인의 인사기록 열람 권한을 부여하지 않습니다. 경력정보의 제공 가능 여부와 필요한 동의는 요청자·당사자·회신 기관이 먼저 확인해야 하며, 비공개 평가자료를 요구하지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경력확인 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