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이력서 기본형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운영관리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지원인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주요경력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고객 문의 분류 업무 2년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보유기술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스프레드시트·문서정리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문서관리 실무 과정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포트폴리오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요청 시 별도 제출</w:t>
            </w:r>
          </w:p>
        </w:tc>
      </w:tr>
    </w:tbl>
    <w:p>
      <w:r>
        <w:t>주민등록번호·가족관계·불필요한 신체정보를 기본 항목으로 수집하지 않습니다. 채용 공고의 제출 형식을 먼저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 기본형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