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지도교수 면담요청서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배경상황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희망 일정을 적었다고 면담이 예약되는 것은 아닙니다. 성적정정·학적 변경 등 별도 신청이 필요한 사안은 면담과 구별하여 확인하세요.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지도교수 면담요청서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