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강사료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강의식별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실제진행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약정기준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청구내역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세금·공제·실수령액은 자동 계산하지 않습니다. 지급 조건과 필요한 증빙은 기관에 확인하고 계좌·식별번호는 지정된 안전한 경로로 전달합니다.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강사료 청구서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