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학급회의록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회의주제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공동자료 정리 방식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논의일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제안내용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자료함에 분류 이름 붙이기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주요의견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자료를 찾기 쉽되 표기는 단순하게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정한행동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분류 이름 시안을 먼저 만들어 보기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확인약속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자료담당이 다음 주 의견 수렴</w:t>
            </w:r>
          </w:p>
        </w:tc>
      </w:tr>
    </w:tbl>
    <w:p>
      <w:r>
        <w:t>특정 학생을 공개적으로 지목하거나 피해 사실을 학급 전체에 노출하지 마세요. 학생 안전·갈등 신고는 학교 담당 절차로 별도 안내합니다.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학급회의록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