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학급회의록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회의주제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논의일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제안내용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정한행동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확인약속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특정 학생을 공개적으로 지목하거나 피해 사실을 학급 전체에 노출하지 마세요. 학생 안전·갈등 신고는 학교 담당 절차로 별도 안내합니다.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학급회의록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