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강의계획서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강좌명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문서정리 입문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기초 수강자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분류표 작성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1차시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기준 이해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예시 자료 분류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필기도구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완성 분류표 점검</w:t>
            </w:r>
          </w:p>
        </w:tc>
      </w:tr>
    </w:tbl>
    <w:p>
      <w:r>
        <w:t>수강만으로 자격이나 취업이 보장된다는 문구를 넣지 마세요. 과정 변경은 수강자에게 안내합니다.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