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차량 정비이력 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정비일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차량식별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주행거리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정비항목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증빙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DEMO-CAR01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50000km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정기 점검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업체 점검내역 참조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영수증 기준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업체 권고 일정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DEMO-CAR-V01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기록표를 근거로 안전 운행 가능 여부를 스스로 확정하지 마세요. 이상 증상은 정비 전문가에게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차량 정비이력 관리표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