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수강료 납부대장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대상기간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수강생코드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강좌명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납부액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납부일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미납액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장부 기록만으로 법정 영수증 발급이나 환불 의무가 끝나는 것은 아닙니다. 공개 출력본에는 학생 정보를 최소화하세요.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수강료 납부대장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