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교대근무 인수인계서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교대일시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14시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근무구간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오전 안내업무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미처리업무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문의 1건 회신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우선확인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15시 전 담당 부서 답변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장비상태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안내용 기기 정상·충전 필요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권한 있는 업무대장 DEMO-SH01</w:t>
            </w:r>
          </w:p>
        </w:tc>
      </w:tr>
    </w:tbl>
    <w:p>
      <w:r>
        <w:t>비밀번호·인증번호·고객의 민감정보를 인계서에 적지 마세요. 교대 기록은 근무시간·수당 또는 전문 안전점검을 확정하는 자료가 아닙니다.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교대근무 인수인계서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