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업무진행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보고기간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미완료 업무를 완료 비율로 포장하지 마세요. 비율을 쓴다면 분모와 완료 기준을 함께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업무진행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