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월별 경비집계표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비용분류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소모품비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거래건수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지출합계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90000원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결제수단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개인카드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DEMO-ME01</w:t>
            </w:r>
          </w:p>
        </w:tc>
      </w:tr>
    </w:tbl>
    <w:p>
      <w:r>
        <w:t>환불·취소 금액과 중복 청구를 차감하기 전의 합계를 최종 비용으로 쓰지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월별 경비집계표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