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고객불만 접수대장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접수일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접수번호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대상주문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불만내용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고객요청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담당배정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처리상태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접수 내용만으로 고객 또는 직원의 잘못을 확정하지 마세요. 약속하지 않은 환불·보상을 완료로 표시하지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고객불만 접수대장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