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간병일지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돌봄시간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생활지원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09시~13시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식사 준비·이동 보조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실내 활동 후 휴식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다음 일정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돌봄담당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의료행위·투약 변경·진단을 이 일지로 결정하지 마세요. 건강상 변화는 의료진 또는 보호자에게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간병일지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