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접속권한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대상서비스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게시관리 시스템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기존역할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 A·자료 편집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새담당역할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 B·자료 편집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권한요청 AR-014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접근확인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새 담당자 접근 검증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회수확인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기존 역할 회수 담당자 확인 대기</w:t>
            </w:r>
          </w:p>
        </w:tc>
      </w:tr>
    </w:tbl>
    <w:p>
      <w:r>
        <w:t>동일 계정의 비밀번호 공유로 권한 이전을 대신하지 마세요. 인증번호·비밀키를 기록하지 않고, 실제 권한 변경·회수는 각 서비스의 관리자 절차와 회사의 계정 관리 기준에 따라 수행합니다.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접속권한 인수인계서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