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정보보호 교육확인서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교육회차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보안기초 SEC-014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사내 교육번호 E-014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의심 메일 신고 절차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13일 14시~15시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신고 창구 찾기 연습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의심 상황은 사내 보안 창구 연결</w:t>
            </w:r>
          </w:p>
        </w:tc>
      </w:tr>
    </w:tbl>
    <w:p>
      <w:r>
        <w:t>일반 사내 교육 기록이며 법정 교육 충족·인증 취득·사고 방지를 보장하지 않습니다. 실제 공격 자료·비밀번호·개인정보는 넣지 말고 별도 요건이 있는 교육은 담당 지침을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정보보호 교육확인서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