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계정폐기 확인서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종료대상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사용자 U-014의 업무 계정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종료근거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프로젝트 종료 확인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사전인계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업무자료 담당 B에게 이전 확인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종료조치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계정 비활성 요청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검증상태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관리자 접근 차단 확인 대기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잔여확인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연동 서비스 권한 추가 확인</w:t>
            </w:r>
          </w:p>
        </w:tc>
      </w:tr>
    </w:tbl>
    <w:p>
      <w:r>
        <w:t>계정 종료 기록은 개인정보 파기 증명이나 법적 보존 의무 충족을 뜻하지 않습니다. 업무자료 보존·이관과 실제 계정 삭제는 권한 있는 담당자의 기준을 따르고 인증정보를 기록하지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계정폐기 확인서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