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공연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낭독공연 DEMO-STG01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운영재원 500000원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근거 비용 350000원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남은지급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150000원·처리 담당 확인</w:t>
            </w:r>
          </w:p>
        </w:tc>
      </w:tr>
    </w:tbl>
    <w:p>
      <w:r>
        <w:t>정산표는 출연료·수익 배분·저작권료 합의를 대신하지 않습니다. 기존 계약과 실제 증빙을 대조하고 미확정 비용과 잔여 재원의 처리 권한은 담당 절차로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공연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