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결재요청서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DEMO-APPR01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안내서 사내 공개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판단요청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공개 범위 승인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v2·확인목록 DEMO-A01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2026-10-24 배포 검토 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상신·확인 대기</w:t>
            </w:r>
          </w:p>
        </w:tc>
      </w:tr>
    </w:tbl>
    <w:p>
      <w:r>
        <w:t>요청서 작성이나 상신은 승인 완료가 아닙니다. 결정권자와 결재 절차는 조직 기준을 따르고 실제 승인 범위를 넘겨 자료를 공개하거나 작업을 시작하지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결재요청서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