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착수보고서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착수기준일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2026-11-02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프로젝트명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자료검색 시범개선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분류안·시안 검토만 포함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참여역할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기획담당·운영담당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미해결조건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기존 자료 접근 승인 대기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첫작업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샘플 문서 목록부터 확인</w:t>
            </w:r>
          </w:p>
        </w:tc>
      </w:tr>
    </w:tbl>
    <w:p>
      <w:r>
        <w:t>착수 보고는 범위 변경 합의나 외부 계약의 개시 통지를 대신하지 않습니다. 미승인 자료에 접근하지 말고 필요한 승인과 참여자 확인을 실제 절차로 완료하세요.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착수보고서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